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E4AD" w14:textId="5B2E20A7" w:rsidR="00EF729F" w:rsidRDefault="00EF729F" w:rsidP="00EF729F">
      <w:pPr>
        <w:widowControl w:val="0"/>
        <w:autoSpaceDE w:val="0"/>
        <w:autoSpaceDN w:val="0"/>
        <w:adjustRightInd w:val="0"/>
        <w:spacing w:after="0" w:line="240" w:lineRule="auto"/>
        <w:ind w:left="5664" w:firstLine="6"/>
        <w:rPr>
          <w:rFonts w:ascii="Times New Roman" w:eastAsia="Times New Roman" w:hAnsi="Times New Roman"/>
          <w:spacing w:val="-7"/>
          <w:sz w:val="18"/>
          <w:szCs w:val="18"/>
          <w:lang w:val="en-US" w:eastAsia="pl-PL"/>
        </w:rPr>
      </w:pPr>
      <w:r w:rsidRPr="002D60C0">
        <w:rPr>
          <w:rFonts w:ascii="Times New Roman" w:eastAsia="Times New Roman" w:hAnsi="Times New Roman"/>
          <w:sz w:val="18"/>
          <w:szCs w:val="18"/>
          <w:lang w:val="en-US" w:eastAsia="pl-PL"/>
        </w:rPr>
        <w:t xml:space="preserve">Annex no. </w:t>
      </w:r>
      <w:r>
        <w:rPr>
          <w:rFonts w:ascii="Times New Roman" w:eastAsia="Times New Roman" w:hAnsi="Times New Roman"/>
          <w:sz w:val="18"/>
          <w:szCs w:val="18"/>
          <w:lang w:val="en-US" w:eastAsia="pl-PL"/>
        </w:rPr>
        <w:t>7</w:t>
      </w:r>
      <w:r w:rsidR="00840C4F">
        <w:rPr>
          <w:rFonts w:ascii="Times New Roman" w:eastAsia="Times New Roman" w:hAnsi="Times New Roman"/>
          <w:sz w:val="18"/>
          <w:szCs w:val="18"/>
          <w:lang w:val="en-US" w:eastAsia="pl-PL"/>
        </w:rPr>
        <w:t>b</w:t>
      </w:r>
      <w:r w:rsidRPr="002D60C0">
        <w:rPr>
          <w:rFonts w:ascii="Times New Roman" w:eastAsia="Times New Roman" w:hAnsi="Times New Roman"/>
          <w:sz w:val="18"/>
          <w:szCs w:val="18"/>
          <w:lang w:val="en-US" w:eastAsia="pl-PL"/>
        </w:rPr>
        <w:t xml:space="preserve"> to Regulation no. 4/2023</w:t>
      </w:r>
      <w:r>
        <w:rPr>
          <w:rFonts w:ascii="Times New Roman" w:eastAsia="Times New Roman" w:hAnsi="Times New Roman"/>
          <w:sz w:val="18"/>
          <w:szCs w:val="18"/>
          <w:lang w:val="en-US" w:eastAsia="pl-PL"/>
        </w:rPr>
        <w:t xml:space="preserve"> o</w:t>
      </w:r>
      <w:r w:rsidRPr="002D60C0">
        <w:rPr>
          <w:rFonts w:ascii="Times New Roman" w:eastAsia="Times New Roman" w:hAnsi="Times New Roman"/>
          <w:spacing w:val="-7"/>
          <w:sz w:val="18"/>
          <w:szCs w:val="18"/>
          <w:lang w:val="en-US" w:eastAsia="pl-PL"/>
        </w:rPr>
        <w:t xml:space="preserve">f the Dean of Faculty of Materials Science and </w:t>
      </w:r>
      <w:r>
        <w:rPr>
          <w:rFonts w:ascii="Times New Roman" w:eastAsia="Times New Roman" w:hAnsi="Times New Roman"/>
          <w:spacing w:val="-7"/>
          <w:sz w:val="18"/>
          <w:szCs w:val="18"/>
          <w:lang w:val="en-US" w:eastAsia="pl-PL"/>
        </w:rPr>
        <w:t>E</w:t>
      </w:r>
      <w:r w:rsidRPr="002D60C0">
        <w:rPr>
          <w:rFonts w:ascii="Times New Roman" w:eastAsia="Times New Roman" w:hAnsi="Times New Roman"/>
          <w:spacing w:val="-7"/>
          <w:sz w:val="18"/>
          <w:szCs w:val="18"/>
          <w:lang w:val="en-US" w:eastAsia="pl-PL"/>
        </w:rPr>
        <w:t xml:space="preserve">ngineering WUT </w:t>
      </w:r>
    </w:p>
    <w:p w14:paraId="05B1DA41" w14:textId="77777777" w:rsidR="00F2466E" w:rsidRPr="002D43D6" w:rsidRDefault="00F2466E" w:rsidP="00F2466E">
      <w:pPr>
        <w:widowControl w:val="0"/>
        <w:autoSpaceDE w:val="0"/>
        <w:autoSpaceDN w:val="0"/>
        <w:adjustRightInd w:val="0"/>
        <w:spacing w:before="120" w:after="120"/>
        <w:rPr>
          <w:rFonts w:ascii="Times New Roman" w:eastAsia="Yu Gothic UI Semibold" w:hAnsi="Times New Roman"/>
          <w:b/>
          <w:bCs/>
          <w:lang w:eastAsia="pl-PL"/>
        </w:rPr>
      </w:pPr>
    </w:p>
    <w:p w14:paraId="0E5B6FAC" w14:textId="77777777" w:rsidR="00EF729F" w:rsidRPr="00EF729F" w:rsidRDefault="00EF729F" w:rsidP="00EF729F">
      <w:pPr>
        <w:spacing w:after="0"/>
        <w:jc w:val="center"/>
        <w:rPr>
          <w:rFonts w:ascii="Times New Roman" w:eastAsia="Yu Gothic UI Semibold" w:hAnsi="Times New Roman"/>
          <w:b/>
          <w:bCs/>
          <w:sz w:val="24"/>
          <w:szCs w:val="24"/>
          <w:lang w:eastAsia="pl-PL"/>
        </w:rPr>
      </w:pPr>
      <w:r w:rsidRPr="00EF729F">
        <w:rPr>
          <w:rFonts w:ascii="Times New Roman" w:eastAsia="Yu Gothic UI Semibold" w:hAnsi="Times New Roman"/>
          <w:b/>
          <w:bCs/>
          <w:sz w:val="24"/>
          <w:szCs w:val="24"/>
          <w:lang w:eastAsia="pl-PL"/>
        </w:rPr>
        <w:t>Detailed rules for co-financing mandatory student internships</w:t>
      </w:r>
    </w:p>
    <w:p w14:paraId="2DD25BC5" w14:textId="343D6BBA" w:rsidR="00B54B98" w:rsidRDefault="00EF729F" w:rsidP="00EF729F">
      <w:pPr>
        <w:spacing w:after="0"/>
        <w:jc w:val="center"/>
        <w:rPr>
          <w:rFonts w:ascii="Times New Roman" w:eastAsia="Yu Gothic UI Semibold" w:hAnsi="Times New Roman"/>
          <w:b/>
          <w:bCs/>
          <w:lang w:eastAsia="pl-PL"/>
        </w:rPr>
      </w:pPr>
      <w:r w:rsidRPr="00EF729F">
        <w:rPr>
          <w:rFonts w:ascii="Times New Roman" w:eastAsia="Yu Gothic UI Semibold" w:hAnsi="Times New Roman"/>
          <w:b/>
          <w:bCs/>
          <w:sz w:val="24"/>
          <w:szCs w:val="24"/>
          <w:lang w:eastAsia="pl-PL"/>
        </w:rPr>
        <w:t>for students of the Faculty of Materials Science</w:t>
      </w:r>
      <w:r>
        <w:rPr>
          <w:rFonts w:ascii="Times New Roman" w:eastAsia="Yu Gothic UI Semibold" w:hAnsi="Times New Roman"/>
          <w:b/>
          <w:bCs/>
          <w:sz w:val="24"/>
          <w:szCs w:val="24"/>
          <w:lang w:eastAsia="pl-PL"/>
        </w:rPr>
        <w:t xml:space="preserve"> and Engineeri</w:t>
      </w:r>
      <w:r w:rsidR="00726DD0">
        <w:rPr>
          <w:rFonts w:ascii="Times New Roman" w:eastAsia="Yu Gothic UI Semibold" w:hAnsi="Times New Roman"/>
          <w:b/>
          <w:bCs/>
          <w:sz w:val="24"/>
          <w:szCs w:val="24"/>
          <w:lang w:eastAsia="pl-PL"/>
        </w:rPr>
        <w:t>ng</w:t>
      </w:r>
    </w:p>
    <w:p w14:paraId="0E8F6427" w14:textId="77777777" w:rsidR="00F2466E" w:rsidRDefault="00F2466E" w:rsidP="00F2466E">
      <w:pPr>
        <w:spacing w:after="0"/>
        <w:jc w:val="center"/>
        <w:rPr>
          <w:rFonts w:ascii="Times New Roman" w:eastAsia="Yu Gothic UI Semibold" w:hAnsi="Times New Roman"/>
          <w:b/>
          <w:bCs/>
          <w:lang w:eastAsia="pl-PL"/>
        </w:rPr>
      </w:pPr>
    </w:p>
    <w:p w14:paraId="56443D59" w14:textId="0CC8D3E6" w:rsidR="00F2466E" w:rsidRDefault="00EF729F" w:rsidP="00F2466E">
      <w:pPr>
        <w:pStyle w:val="Akapitzlist"/>
        <w:numPr>
          <w:ilvl w:val="0"/>
          <w:numId w:val="1"/>
        </w:numPr>
        <w:spacing w:line="360" w:lineRule="auto"/>
        <w:ind w:left="284"/>
        <w:jc w:val="both"/>
        <w:rPr>
          <w:rFonts w:ascii="Times New Roman" w:eastAsia="Yu Gothic UI Semibold" w:hAnsi="Times New Roman"/>
          <w:lang w:eastAsia="pl-PL"/>
        </w:rPr>
      </w:pPr>
      <w:r w:rsidRPr="00EF729F">
        <w:rPr>
          <w:rFonts w:ascii="Times New Roman" w:eastAsia="Yu Gothic UI Semibold" w:hAnsi="Times New Roman"/>
          <w:lang w:eastAsia="pl-PL"/>
        </w:rPr>
        <w:t>A student carrying out an internship outside his/her permanent place of residence and the seat of the University may apply for co-financing of the incurred and duly documented costs of accommodation and travel</w:t>
      </w:r>
      <w:r w:rsidR="00F2466E" w:rsidRPr="00F2466E">
        <w:rPr>
          <w:rFonts w:ascii="Times New Roman" w:eastAsia="Yu Gothic UI Semibold" w:hAnsi="Times New Roman"/>
          <w:lang w:eastAsia="pl-PL"/>
        </w:rPr>
        <w:t>.</w:t>
      </w:r>
    </w:p>
    <w:p w14:paraId="1ABA3E9B" w14:textId="61310F33" w:rsidR="00F2466E" w:rsidRDefault="00EF729F" w:rsidP="00F2466E">
      <w:pPr>
        <w:pStyle w:val="Akapitzlist"/>
        <w:numPr>
          <w:ilvl w:val="0"/>
          <w:numId w:val="1"/>
        </w:numPr>
        <w:spacing w:line="360" w:lineRule="auto"/>
        <w:ind w:left="284"/>
        <w:jc w:val="both"/>
        <w:rPr>
          <w:rFonts w:ascii="Times New Roman" w:eastAsia="Yu Gothic UI Semibold" w:hAnsi="Times New Roman"/>
          <w:lang w:eastAsia="pl-PL"/>
        </w:rPr>
      </w:pPr>
      <w:r w:rsidRPr="00EF729F">
        <w:rPr>
          <w:rFonts w:ascii="Times New Roman" w:eastAsia="Yu Gothic UI Semibold" w:hAnsi="Times New Roman"/>
          <w:lang w:eastAsia="pl-PL"/>
        </w:rPr>
        <w:t>Students carrying out an internship outside the place of permanent residence and the seat of the University may apply for co-financing if the distance from the place of permanent residence to the seat of the workplace is more than 100 km</w:t>
      </w:r>
      <w:r w:rsidR="00F2466E" w:rsidRPr="00F2466E">
        <w:rPr>
          <w:rFonts w:ascii="Times New Roman" w:eastAsia="Yu Gothic UI Semibold" w:hAnsi="Times New Roman"/>
          <w:lang w:eastAsia="pl-PL"/>
        </w:rPr>
        <w:t>.</w:t>
      </w:r>
    </w:p>
    <w:p w14:paraId="1F346E75" w14:textId="06559AE0" w:rsidR="00F2466E" w:rsidRDefault="00EF729F" w:rsidP="00F2466E">
      <w:pPr>
        <w:pStyle w:val="Akapitzlist"/>
        <w:numPr>
          <w:ilvl w:val="0"/>
          <w:numId w:val="1"/>
        </w:numPr>
        <w:spacing w:line="360" w:lineRule="auto"/>
        <w:ind w:left="284"/>
        <w:jc w:val="both"/>
        <w:rPr>
          <w:rFonts w:ascii="Times New Roman" w:eastAsia="Yu Gothic UI Semibold" w:hAnsi="Times New Roman"/>
          <w:lang w:eastAsia="pl-PL"/>
        </w:rPr>
      </w:pPr>
      <w:r w:rsidRPr="00EF729F">
        <w:rPr>
          <w:rFonts w:ascii="Times New Roman" w:eastAsia="Yu Gothic UI Semibold" w:hAnsi="Times New Roman"/>
          <w:lang w:eastAsia="pl-PL"/>
        </w:rPr>
        <w:t>The Faculty does not subsidize the costs of accommodation and travel for internships carried out in workplaces located in the place of permanent residence or in a place enabling daily commuting from the place of permanent residence. In individual cases, the Dean may depart from this rule on the basis of an additional documented application of the student</w:t>
      </w:r>
      <w:r w:rsidR="00F2466E" w:rsidRPr="00F2466E">
        <w:rPr>
          <w:rFonts w:ascii="Times New Roman" w:eastAsia="Yu Gothic UI Semibold" w:hAnsi="Times New Roman"/>
          <w:lang w:eastAsia="pl-PL"/>
        </w:rPr>
        <w:t>.</w:t>
      </w:r>
    </w:p>
    <w:p w14:paraId="2A85130F" w14:textId="07B564F1" w:rsidR="00F2466E" w:rsidRDefault="00EF729F" w:rsidP="00F2466E">
      <w:pPr>
        <w:pStyle w:val="Akapitzlist"/>
        <w:numPr>
          <w:ilvl w:val="0"/>
          <w:numId w:val="1"/>
        </w:numPr>
        <w:spacing w:line="360" w:lineRule="auto"/>
        <w:ind w:left="284"/>
        <w:jc w:val="both"/>
        <w:rPr>
          <w:rFonts w:ascii="Times New Roman" w:eastAsia="Yu Gothic UI Semibold" w:hAnsi="Times New Roman"/>
          <w:lang w:eastAsia="pl-PL"/>
        </w:rPr>
      </w:pPr>
      <w:r w:rsidRPr="00EF729F">
        <w:rPr>
          <w:rFonts w:ascii="Times New Roman" w:eastAsia="Yu Gothic UI Semibold" w:hAnsi="Times New Roman"/>
          <w:lang w:eastAsia="pl-PL"/>
        </w:rPr>
        <w:t>The amount of co-financing for accommodation is set at a level not higher than the fee for a double room in the most expensive student dormitory of the University during the internship period, determined in accordance with the University's internal regulations</w:t>
      </w:r>
      <w:r w:rsidR="00F2466E">
        <w:rPr>
          <w:rFonts w:ascii="Times New Roman" w:eastAsia="Yu Gothic UI Semibold" w:hAnsi="Times New Roman"/>
          <w:lang w:eastAsia="pl-PL"/>
        </w:rPr>
        <w:t>.</w:t>
      </w:r>
    </w:p>
    <w:p w14:paraId="235565C0" w14:textId="470F198D" w:rsidR="00EF729F" w:rsidRPr="00EF729F" w:rsidRDefault="00EF729F" w:rsidP="00EF729F">
      <w:pPr>
        <w:pStyle w:val="Akapitzlist"/>
        <w:numPr>
          <w:ilvl w:val="1"/>
          <w:numId w:val="1"/>
        </w:numPr>
        <w:spacing w:line="360" w:lineRule="auto"/>
        <w:ind w:left="851"/>
        <w:jc w:val="both"/>
        <w:rPr>
          <w:rFonts w:ascii="Times New Roman" w:eastAsia="Yu Gothic UI Semibold" w:hAnsi="Times New Roman"/>
          <w:lang w:eastAsia="pl-PL"/>
        </w:rPr>
      </w:pPr>
      <w:r w:rsidRPr="00EF729F">
        <w:rPr>
          <w:rFonts w:ascii="Times New Roman" w:eastAsia="Yu Gothic UI Semibold" w:hAnsi="Times New Roman"/>
          <w:lang w:eastAsia="pl-PL"/>
        </w:rPr>
        <w:t>The person applying for co-financing of accommodation and travel costs submits to the Dean's Office:</w:t>
      </w:r>
    </w:p>
    <w:p w14:paraId="1E2D367B" w14:textId="5E17F851" w:rsidR="00EF729F" w:rsidRPr="00EF729F" w:rsidRDefault="00EF729F" w:rsidP="00EF729F">
      <w:pPr>
        <w:pStyle w:val="Akapitzlist"/>
        <w:numPr>
          <w:ilvl w:val="1"/>
          <w:numId w:val="1"/>
        </w:numPr>
        <w:spacing w:line="360" w:lineRule="auto"/>
        <w:ind w:left="851"/>
        <w:jc w:val="both"/>
        <w:rPr>
          <w:rFonts w:ascii="Times New Roman" w:eastAsia="Yu Gothic UI Semibold" w:hAnsi="Times New Roman"/>
          <w:lang w:eastAsia="pl-PL"/>
        </w:rPr>
      </w:pPr>
      <w:r w:rsidRPr="00EF729F">
        <w:rPr>
          <w:rFonts w:ascii="Times New Roman" w:eastAsia="Yu Gothic UI Semibold" w:hAnsi="Times New Roman"/>
          <w:lang w:eastAsia="pl-PL"/>
        </w:rPr>
        <w:t>application for co-financing of accommodation and travel costs for the period of obligatory student internships,</w:t>
      </w:r>
    </w:p>
    <w:p w14:paraId="478FBF99" w14:textId="3B9BE9E3" w:rsidR="00EF729F" w:rsidRPr="00EF729F" w:rsidRDefault="00EF729F" w:rsidP="00EF729F">
      <w:pPr>
        <w:pStyle w:val="Akapitzlist"/>
        <w:numPr>
          <w:ilvl w:val="1"/>
          <w:numId w:val="1"/>
        </w:numPr>
        <w:spacing w:line="360" w:lineRule="auto"/>
        <w:ind w:left="851"/>
        <w:jc w:val="both"/>
        <w:rPr>
          <w:rFonts w:ascii="Times New Roman" w:eastAsia="Yu Gothic UI Semibold" w:hAnsi="Times New Roman"/>
          <w:lang w:eastAsia="pl-PL"/>
        </w:rPr>
      </w:pPr>
      <w:r w:rsidRPr="00EF729F">
        <w:rPr>
          <w:rFonts w:ascii="Times New Roman" w:eastAsia="Yu Gothic UI Semibold" w:hAnsi="Times New Roman"/>
          <w:lang w:eastAsia="pl-PL"/>
        </w:rPr>
        <w:t>in the case of co-financing of accommodation costs: original invoices for accommodation for the period of internship (in the case of hotels, dormitories, etc.) or agreements with owners of private premises (the lease agreement must include a record about renting the premises by the student and the amount of the monthly fee),</w:t>
      </w:r>
    </w:p>
    <w:p w14:paraId="5A0B7A63" w14:textId="568B6AD9" w:rsidR="00F2466E" w:rsidRPr="00F2466E" w:rsidRDefault="00EF729F" w:rsidP="00EF729F">
      <w:pPr>
        <w:pStyle w:val="Akapitzlist"/>
        <w:numPr>
          <w:ilvl w:val="1"/>
          <w:numId w:val="1"/>
        </w:numPr>
        <w:spacing w:line="360" w:lineRule="auto"/>
        <w:ind w:left="851"/>
        <w:jc w:val="both"/>
        <w:rPr>
          <w:rFonts w:ascii="Times New Roman" w:eastAsia="Yu Gothic UI Semibold" w:hAnsi="Times New Roman"/>
          <w:lang w:eastAsia="pl-PL"/>
        </w:rPr>
      </w:pPr>
      <w:r w:rsidRPr="00EF729F">
        <w:rPr>
          <w:rFonts w:ascii="Times New Roman" w:eastAsia="Yu Gothic UI Semibold" w:hAnsi="Times New Roman"/>
          <w:lang w:eastAsia="pl-PL"/>
        </w:rPr>
        <w:t>in the case of co-financing of travel costs: tickets for the journey, taking into account the concessions</w:t>
      </w:r>
      <w:r w:rsidR="00F2466E" w:rsidRPr="00F2466E">
        <w:rPr>
          <w:rFonts w:ascii="Times New Roman" w:eastAsia="Yu Gothic UI Semibold" w:hAnsi="Times New Roman"/>
          <w:lang w:eastAsia="pl-PL"/>
        </w:rPr>
        <w:t>.</w:t>
      </w:r>
    </w:p>
    <w:p w14:paraId="1A81A274" w14:textId="3B01898B" w:rsidR="00F2466E" w:rsidRDefault="00EF729F" w:rsidP="00F2466E">
      <w:pPr>
        <w:pStyle w:val="Akapitzlist"/>
        <w:numPr>
          <w:ilvl w:val="0"/>
          <w:numId w:val="1"/>
        </w:numPr>
        <w:spacing w:line="360" w:lineRule="auto"/>
        <w:ind w:left="284"/>
        <w:jc w:val="both"/>
        <w:rPr>
          <w:rFonts w:ascii="Times New Roman" w:eastAsia="Yu Gothic UI Semibold" w:hAnsi="Times New Roman"/>
          <w:lang w:eastAsia="pl-PL"/>
        </w:rPr>
      </w:pPr>
      <w:r w:rsidRPr="00EF729F">
        <w:rPr>
          <w:rFonts w:ascii="Times New Roman" w:eastAsia="Yu Gothic UI Semibold" w:hAnsi="Times New Roman"/>
          <w:lang w:eastAsia="pl-PL"/>
        </w:rPr>
        <w:t>The condition for granting co-financing for accommodation and travel is the submission by the student of a certificate of completion of the internship and reports</w:t>
      </w:r>
      <w:r w:rsidR="00F2466E" w:rsidRPr="00F2466E">
        <w:rPr>
          <w:rFonts w:ascii="Times New Roman" w:eastAsia="Yu Gothic UI Semibold" w:hAnsi="Times New Roman"/>
          <w:lang w:eastAsia="pl-PL"/>
        </w:rPr>
        <w:t>.</w:t>
      </w:r>
    </w:p>
    <w:p w14:paraId="183062FE" w14:textId="45614479" w:rsidR="00F2466E" w:rsidRDefault="00EF729F" w:rsidP="00F2466E">
      <w:pPr>
        <w:pStyle w:val="Akapitzlist"/>
        <w:numPr>
          <w:ilvl w:val="0"/>
          <w:numId w:val="1"/>
        </w:numPr>
        <w:spacing w:line="360" w:lineRule="auto"/>
        <w:ind w:left="284"/>
        <w:jc w:val="both"/>
        <w:rPr>
          <w:rFonts w:ascii="Times New Roman" w:eastAsia="Yu Gothic UI Semibold" w:hAnsi="Times New Roman"/>
          <w:lang w:eastAsia="pl-PL"/>
        </w:rPr>
      </w:pPr>
      <w:r w:rsidRPr="00EF729F">
        <w:rPr>
          <w:rFonts w:ascii="Times New Roman" w:eastAsia="Yu Gothic UI Semibold" w:hAnsi="Times New Roman"/>
          <w:lang w:eastAsia="pl-PL"/>
        </w:rPr>
        <w:t>The application for co-financing of accommodation and travel costs for the period of compulsory student internship should be submitted within 10 days from the date of completion of the internship</w:t>
      </w:r>
      <w:r w:rsidR="00F2466E" w:rsidRPr="00F2466E">
        <w:rPr>
          <w:rFonts w:ascii="Times New Roman" w:eastAsia="Yu Gothic UI Semibold" w:hAnsi="Times New Roman"/>
          <w:lang w:eastAsia="pl-PL"/>
        </w:rPr>
        <w:t>.</w:t>
      </w:r>
    </w:p>
    <w:p w14:paraId="258B0253" w14:textId="42543263" w:rsidR="00F2466E" w:rsidRDefault="00EF729F" w:rsidP="00F2466E">
      <w:pPr>
        <w:pStyle w:val="Akapitzlist"/>
        <w:numPr>
          <w:ilvl w:val="0"/>
          <w:numId w:val="1"/>
        </w:numPr>
        <w:spacing w:line="360" w:lineRule="auto"/>
        <w:ind w:left="284"/>
        <w:jc w:val="both"/>
        <w:rPr>
          <w:rFonts w:ascii="Times New Roman" w:eastAsia="Yu Gothic UI Semibold" w:hAnsi="Times New Roman"/>
          <w:lang w:eastAsia="pl-PL"/>
        </w:rPr>
      </w:pPr>
      <w:r w:rsidRPr="00EF729F">
        <w:rPr>
          <w:rFonts w:ascii="Times New Roman" w:eastAsia="Yu Gothic UI Semibold" w:hAnsi="Times New Roman"/>
          <w:lang w:eastAsia="pl-PL"/>
        </w:rPr>
        <w:t>Payments to students who have received funding are made by the Bursar on the basis of payment lists issued by the Dean's Office after the end of the internship</w:t>
      </w:r>
      <w:r w:rsidR="00F2466E" w:rsidRPr="00F2466E">
        <w:rPr>
          <w:rFonts w:ascii="Times New Roman" w:eastAsia="Yu Gothic UI Semibold" w:hAnsi="Times New Roman"/>
          <w:lang w:eastAsia="pl-PL"/>
        </w:rPr>
        <w:t>.</w:t>
      </w:r>
    </w:p>
    <w:p w14:paraId="231E15BD" w14:textId="65315C4A" w:rsidR="00F2466E" w:rsidRPr="00F2466E" w:rsidRDefault="00EF729F" w:rsidP="00F2466E">
      <w:pPr>
        <w:pStyle w:val="Akapitzlist"/>
        <w:numPr>
          <w:ilvl w:val="0"/>
          <w:numId w:val="1"/>
        </w:numPr>
        <w:spacing w:line="360" w:lineRule="auto"/>
        <w:ind w:left="284"/>
        <w:jc w:val="both"/>
        <w:rPr>
          <w:rFonts w:ascii="Times New Roman" w:eastAsia="Yu Gothic UI Semibold" w:hAnsi="Times New Roman"/>
          <w:lang w:eastAsia="pl-PL"/>
        </w:rPr>
      </w:pPr>
      <w:r w:rsidRPr="00EF729F">
        <w:rPr>
          <w:rFonts w:ascii="Times New Roman" w:eastAsia="Yu Gothic UI Semibold" w:hAnsi="Times New Roman"/>
          <w:lang w:eastAsia="pl-PL"/>
        </w:rPr>
        <w:t>Financial settlements of obligatory student internships should be completed on November 30 of each year</w:t>
      </w:r>
      <w:r w:rsidR="00F2466E" w:rsidRPr="00F2466E">
        <w:rPr>
          <w:rFonts w:ascii="Times New Roman" w:eastAsia="Yu Gothic UI Semibold" w:hAnsi="Times New Roman"/>
          <w:lang w:eastAsia="pl-PL"/>
        </w:rPr>
        <w:t>.</w:t>
      </w:r>
    </w:p>
    <w:sectPr w:rsidR="00F2466E" w:rsidRPr="00F246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06DAC"/>
    <w:multiLevelType w:val="hybridMultilevel"/>
    <w:tmpl w:val="2D2C806A"/>
    <w:lvl w:ilvl="0" w:tplc="0415000F">
      <w:start w:val="1"/>
      <w:numFmt w:val="decimal"/>
      <w:lvlText w:val="%1."/>
      <w:lvlJc w:val="left"/>
      <w:pPr>
        <w:ind w:left="720" w:hanging="360"/>
      </w:pPr>
    </w:lvl>
    <w:lvl w:ilvl="1" w:tplc="F24042A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6717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3MjK3NDS0MDIxMjRR0lEKTi0uzszPAykwrQUAyC5dEiwAAAA="/>
  </w:docVars>
  <w:rsids>
    <w:rsidRoot w:val="00166E18"/>
    <w:rsid w:val="00166E18"/>
    <w:rsid w:val="004951E8"/>
    <w:rsid w:val="005A18BD"/>
    <w:rsid w:val="00717502"/>
    <w:rsid w:val="00726DD0"/>
    <w:rsid w:val="00840C4F"/>
    <w:rsid w:val="009843A2"/>
    <w:rsid w:val="00A12B51"/>
    <w:rsid w:val="00EF729F"/>
    <w:rsid w:val="00F24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08034"/>
  <w15:chartTrackingRefBased/>
  <w15:docId w15:val="{F6EB7FD1-8000-4D7C-A6FB-72D70AA3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66E"/>
    <w:pPr>
      <w:spacing w:after="200" w:line="27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4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2209</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Jastrzębska Agnieszka</dc:creator>
  <cp:keywords/>
  <dc:description/>
  <cp:lastModifiedBy>Jastrzębska Agnieszka</cp:lastModifiedBy>
  <cp:revision>6</cp:revision>
  <dcterms:created xsi:type="dcterms:W3CDTF">2023-04-11T21:39:00Z</dcterms:created>
  <dcterms:modified xsi:type="dcterms:W3CDTF">2023-04-14T12:29:00Z</dcterms:modified>
</cp:coreProperties>
</file>